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2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</w:p>
    <w:p w:rsidR="007F4D2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Job Description</w:t>
      </w:r>
    </w:p>
    <w:p w:rsidR="007F4D29" w:rsidRPr="00080351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:rsidR="007F4D2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Job </w:t>
      </w:r>
      <w:r w:rsidR="00412B76">
        <w:rPr>
          <w:rFonts w:cs="Arial"/>
          <w:b/>
          <w:bCs/>
        </w:rPr>
        <w:t xml:space="preserve">Title: </w:t>
      </w:r>
      <w:r w:rsidR="0097689D">
        <w:rPr>
          <w:rFonts w:cs="Arial"/>
          <w:bCs/>
        </w:rPr>
        <w:t>Chef de Partie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7F4D29" w:rsidRPr="00412B76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Career Level:</w:t>
      </w:r>
      <w:r w:rsidR="0097689D">
        <w:rPr>
          <w:rFonts w:cs="Arial"/>
          <w:bCs/>
        </w:rPr>
        <w:tab/>
        <w:t>5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412B76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/>
          <w:bCs/>
        </w:rPr>
        <w:t>Department or Business Sector:</w:t>
      </w:r>
      <w:r>
        <w:rPr>
          <w:rFonts w:cs="Arial"/>
          <w:b/>
          <w:bCs/>
        </w:rPr>
        <w:tab/>
      </w:r>
      <w:r w:rsidRPr="00412B76">
        <w:rPr>
          <w:rFonts w:cs="Arial"/>
          <w:bCs/>
        </w:rPr>
        <w:t>Events</w:t>
      </w:r>
      <w:r w:rsidR="007F4D29">
        <w:rPr>
          <w:rFonts w:cs="Arial"/>
          <w:b/>
          <w:bCs/>
        </w:rPr>
        <w:t xml:space="preserve">     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Location</w:t>
      </w:r>
      <w:r w:rsidR="00412B76">
        <w:rPr>
          <w:rFonts w:cs="Arial"/>
        </w:rPr>
        <w:t xml:space="preserve">: </w:t>
      </w:r>
      <w:r w:rsidR="00412B76" w:rsidRPr="00E84456">
        <w:rPr>
          <w:rFonts w:cs="Arial"/>
          <w:bCs/>
        </w:rPr>
        <w:t>The Manufacturing Technology Centre Ltd., Ansty Park, Coventry, CV</w:t>
      </w:r>
      <w:r w:rsidR="00412B76">
        <w:rPr>
          <w:rFonts w:cs="Arial"/>
          <w:bCs/>
        </w:rPr>
        <w:t>7</w:t>
      </w:r>
      <w:r w:rsidR="00412B76" w:rsidRPr="00E84456">
        <w:rPr>
          <w:rFonts w:cs="Arial"/>
          <w:bCs/>
        </w:rPr>
        <w:t xml:space="preserve"> </w:t>
      </w:r>
      <w:r w:rsidR="00412B76">
        <w:rPr>
          <w:rFonts w:cs="Arial"/>
          <w:bCs/>
        </w:rPr>
        <w:t>9JU</w:t>
      </w:r>
      <w:r w:rsidR="00412B76" w:rsidRPr="00E84456">
        <w:rPr>
          <w:rFonts w:cs="Arial"/>
          <w:bCs/>
        </w:rPr>
        <w:t>.</w:t>
      </w:r>
      <w:r>
        <w:rPr>
          <w:rFonts w:cs="Arial"/>
        </w:rPr>
        <w:tab/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06455A" w:rsidRPr="005931D5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8D5310">
        <w:rPr>
          <w:rFonts w:cs="Arial"/>
          <w:b/>
        </w:rPr>
        <w:t>Reporting to</w:t>
      </w:r>
      <w:r w:rsidR="009519BF">
        <w:rPr>
          <w:rFonts w:cs="Arial"/>
          <w:b/>
        </w:rPr>
        <w:t xml:space="preserve"> (manager’s job title)</w:t>
      </w:r>
      <w:r w:rsidRPr="008D5310">
        <w:rPr>
          <w:rFonts w:cs="Arial"/>
          <w:b/>
        </w:rPr>
        <w:t>:</w:t>
      </w:r>
      <w:r w:rsidR="00412B76">
        <w:rPr>
          <w:rFonts w:cs="Arial"/>
          <w:b/>
        </w:rPr>
        <w:tab/>
      </w:r>
      <w:r w:rsidR="0097689D">
        <w:rPr>
          <w:rFonts w:cs="Arial"/>
        </w:rPr>
        <w:t>Head Chef</w:t>
      </w:r>
    </w:p>
    <w:p w:rsidR="00F47804" w:rsidRPr="00F47804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Heading:</w:t>
            </w:r>
          </w:p>
        </w:tc>
        <w:tc>
          <w:tcPr>
            <w:tcW w:w="6894" w:type="dxa"/>
          </w:tcPr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F47804">
              <w:rPr>
                <w:rFonts w:cs="Arial"/>
                <w:b/>
              </w:rPr>
              <w:t>Job Purpose</w:t>
            </w:r>
          </w:p>
        </w:tc>
        <w:tc>
          <w:tcPr>
            <w:tcW w:w="6894" w:type="dxa"/>
          </w:tcPr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412B76" w:rsidRPr="00412B76" w:rsidRDefault="00412B76" w:rsidP="00412B76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bookmarkStart w:id="0" w:name="_GoBack"/>
            <w:r w:rsidRPr="00412B76">
              <w:rPr>
                <w:rFonts w:cs="Arial"/>
                <w:sz w:val="20"/>
                <w:szCs w:val="20"/>
              </w:rPr>
              <w:t>The MTC prides itself on providing a comp</w:t>
            </w:r>
            <w:r w:rsidR="006F7729">
              <w:rPr>
                <w:rFonts w:cs="Arial"/>
                <w:sz w:val="20"/>
                <w:szCs w:val="20"/>
              </w:rPr>
              <w:t>rehensive, high quality Food &amp; Beverage</w:t>
            </w:r>
            <w:r w:rsidRPr="00412B76">
              <w:rPr>
                <w:rFonts w:cs="Arial"/>
                <w:sz w:val="20"/>
                <w:szCs w:val="20"/>
              </w:rPr>
              <w:t xml:space="preserve"> service to its colleagues, members, stakeholders and corporate clients</w:t>
            </w:r>
          </w:p>
          <w:p w:rsidR="006F7729" w:rsidRDefault="00412B76" w:rsidP="0090414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12B76">
              <w:rPr>
                <w:rFonts w:cs="Arial"/>
                <w:sz w:val="20"/>
                <w:szCs w:val="20"/>
              </w:rPr>
              <w:t>The role will play an integral part within th</w:t>
            </w:r>
            <w:r w:rsidR="00904142">
              <w:rPr>
                <w:rFonts w:cs="Arial"/>
                <w:sz w:val="20"/>
                <w:szCs w:val="20"/>
              </w:rPr>
              <w:t xml:space="preserve">e Catering &amp; Events team, working </w:t>
            </w:r>
            <w:r w:rsidR="00904142" w:rsidRPr="00904142">
              <w:rPr>
                <w:rFonts w:cs="Arial"/>
                <w:sz w:val="20"/>
                <w:szCs w:val="20"/>
              </w:rPr>
              <w:t>to assist the Head Chef and Sous Chef to a</w:t>
            </w:r>
            <w:r w:rsidR="00904142">
              <w:rPr>
                <w:rFonts w:cs="Arial"/>
                <w:sz w:val="20"/>
                <w:szCs w:val="20"/>
              </w:rPr>
              <w:t xml:space="preserve">chieve the highest standards of </w:t>
            </w:r>
            <w:r w:rsidR="00904142" w:rsidRPr="00904142">
              <w:rPr>
                <w:rFonts w:cs="Arial"/>
                <w:sz w:val="20"/>
                <w:szCs w:val="20"/>
              </w:rPr>
              <w:t xml:space="preserve">food production and customer satisfaction, contribute to </w:t>
            </w:r>
            <w:r w:rsidR="00904142">
              <w:rPr>
                <w:rFonts w:cs="Arial"/>
                <w:sz w:val="20"/>
                <w:szCs w:val="20"/>
              </w:rPr>
              <w:t xml:space="preserve">the achievement of Gross Profit </w:t>
            </w:r>
            <w:r w:rsidR="00904142" w:rsidRPr="00904142">
              <w:rPr>
                <w:rFonts w:cs="Arial"/>
                <w:sz w:val="20"/>
                <w:szCs w:val="20"/>
              </w:rPr>
              <w:t>targets,</w:t>
            </w:r>
            <w:r w:rsidR="00904142">
              <w:rPr>
                <w:rFonts w:cs="Arial"/>
                <w:sz w:val="20"/>
                <w:szCs w:val="20"/>
              </w:rPr>
              <w:t xml:space="preserve"> and</w:t>
            </w:r>
            <w:r w:rsidR="00904142" w:rsidRPr="00904142">
              <w:rPr>
                <w:rFonts w:cs="Arial"/>
                <w:sz w:val="20"/>
                <w:szCs w:val="20"/>
              </w:rPr>
              <w:t xml:space="preserve"> maintain a safe and hygienic kitchen environme</w:t>
            </w:r>
            <w:r w:rsidR="00904142">
              <w:rPr>
                <w:rFonts w:cs="Arial"/>
                <w:sz w:val="20"/>
                <w:szCs w:val="20"/>
              </w:rPr>
              <w:t>nt.</w:t>
            </w:r>
          </w:p>
          <w:p w:rsidR="00D4065B" w:rsidRDefault="00D4065B" w:rsidP="00122A5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C936C4" w:rsidRDefault="00D4065B" w:rsidP="00857968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Chef de Partie will take</w:t>
            </w:r>
            <w:r w:rsidRPr="00D4065B">
              <w:rPr>
                <w:rFonts w:cs="Arial"/>
                <w:sz w:val="20"/>
                <w:szCs w:val="20"/>
              </w:rPr>
              <w:t xml:space="preserve"> care of daily food preparation </w:t>
            </w:r>
            <w:r>
              <w:rPr>
                <w:rFonts w:cs="Arial"/>
                <w:sz w:val="20"/>
                <w:szCs w:val="20"/>
              </w:rPr>
              <w:t xml:space="preserve">and duties assigned by the Head and Sous Chef to provide a breakfast, lunch and refreshment service throughout </w:t>
            </w:r>
            <w:r w:rsidR="00857968">
              <w:rPr>
                <w:rFonts w:cs="Arial"/>
                <w:sz w:val="20"/>
                <w:szCs w:val="20"/>
              </w:rPr>
              <w:t>the day to colleagues, members and visitors as well as catering for all</w:t>
            </w:r>
            <w:r>
              <w:rPr>
                <w:rFonts w:cs="Arial"/>
                <w:sz w:val="20"/>
                <w:szCs w:val="20"/>
              </w:rPr>
              <w:t xml:space="preserve"> internal and external corporate meetings, events and banquets</w:t>
            </w:r>
          </w:p>
          <w:p w:rsidR="00857968" w:rsidRDefault="00857968" w:rsidP="00857968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5931D5" w:rsidRDefault="00C936C4" w:rsidP="00412B76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position</w:t>
            </w:r>
            <w:r w:rsidR="00412B76" w:rsidRPr="00412B76">
              <w:rPr>
                <w:rFonts w:cs="Arial"/>
                <w:sz w:val="20"/>
                <w:szCs w:val="20"/>
              </w:rPr>
              <w:t xml:space="preserve"> r</w:t>
            </w:r>
            <w:r w:rsidR="00122A53">
              <w:rPr>
                <w:rFonts w:cs="Arial"/>
                <w:sz w:val="20"/>
                <w:szCs w:val="20"/>
              </w:rPr>
              <w:t>equires a dynamic person</w:t>
            </w:r>
            <w:r w:rsidR="00412B76" w:rsidRPr="00412B76">
              <w:rPr>
                <w:rFonts w:cs="Arial"/>
                <w:sz w:val="20"/>
                <w:szCs w:val="20"/>
              </w:rPr>
              <w:t xml:space="preserve"> who is p</w:t>
            </w:r>
            <w:r w:rsidR="00122A53">
              <w:rPr>
                <w:rFonts w:cs="Arial"/>
                <w:sz w:val="20"/>
                <w:szCs w:val="20"/>
              </w:rPr>
              <w:t>assionate about cooking and can</w:t>
            </w:r>
            <w:r w:rsidR="00412B76" w:rsidRPr="00412B76">
              <w:rPr>
                <w:rFonts w:cs="Arial"/>
                <w:sz w:val="20"/>
                <w:szCs w:val="20"/>
              </w:rPr>
              <w:t xml:space="preserve"> thrive in a busy atmosphere and have stamina, creativity and excellent attention to detail whilst being responsible for overs</w:t>
            </w:r>
            <w:r w:rsidR="00D4065B">
              <w:rPr>
                <w:rFonts w:cs="Arial"/>
                <w:sz w:val="20"/>
                <w:szCs w:val="20"/>
              </w:rPr>
              <w:t>eeing their designated responsibilities.</w:t>
            </w:r>
            <w:r w:rsidR="00412B76" w:rsidRPr="00412B76">
              <w:rPr>
                <w:rFonts w:cs="Arial"/>
                <w:sz w:val="20"/>
                <w:szCs w:val="20"/>
              </w:rPr>
              <w:t xml:space="preserve"> </w:t>
            </w:r>
          </w:p>
          <w:p w:rsidR="00F47804" w:rsidRPr="00337E92" w:rsidRDefault="00412B76" w:rsidP="00337E92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412B76">
              <w:rPr>
                <w:rFonts w:cs="Arial"/>
                <w:sz w:val="20"/>
                <w:szCs w:val="20"/>
              </w:rPr>
              <w:t xml:space="preserve">In addition, a good understanding of financial performance and an excellent knowledge of HACCP </w:t>
            </w:r>
            <w:r w:rsidR="005931D5">
              <w:rPr>
                <w:rFonts w:cs="Arial"/>
                <w:sz w:val="20"/>
                <w:szCs w:val="20"/>
              </w:rPr>
              <w:t>is a pre-requisite with a requirement to develop and be responsible &amp; accountable for all due diligence relating to food safety and management account information.</w:t>
            </w:r>
          </w:p>
          <w:bookmarkEnd w:id="0"/>
          <w:p w:rsidR="00F47804" w:rsidRDefault="00F47804" w:rsidP="00337E9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5931D5" w:rsidRDefault="005931D5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5931D5" w:rsidRDefault="005931D5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</w:t>
            </w:r>
          </w:p>
        </w:tc>
        <w:tc>
          <w:tcPr>
            <w:tcW w:w="6894" w:type="dxa"/>
          </w:tcPr>
          <w:p w:rsidR="00F47804" w:rsidRPr="00932032" w:rsidRDefault="00337E92" w:rsidP="00337E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 xml:space="preserve">This role will require good front of house </w:t>
            </w:r>
            <w:r w:rsidR="00013CED" w:rsidRPr="00932032">
              <w:rPr>
                <w:rFonts w:cs="Arial"/>
                <w:sz w:val="20"/>
                <w:szCs w:val="20"/>
              </w:rPr>
              <w:t xml:space="preserve">oral </w:t>
            </w:r>
            <w:r w:rsidRPr="00932032">
              <w:rPr>
                <w:rFonts w:cs="Arial"/>
                <w:sz w:val="20"/>
                <w:szCs w:val="20"/>
              </w:rPr>
              <w:t>commun</w:t>
            </w:r>
            <w:r w:rsidR="00013CED" w:rsidRPr="00932032">
              <w:rPr>
                <w:rFonts w:cs="Arial"/>
                <w:sz w:val="20"/>
                <w:szCs w:val="20"/>
              </w:rPr>
              <w:t xml:space="preserve">ication skills and will be required </w:t>
            </w:r>
            <w:r w:rsidRPr="00932032">
              <w:rPr>
                <w:rFonts w:cs="Arial"/>
                <w:sz w:val="20"/>
                <w:szCs w:val="20"/>
              </w:rPr>
              <w:t>t</w:t>
            </w:r>
            <w:r w:rsidR="001E2938" w:rsidRPr="00932032">
              <w:rPr>
                <w:rFonts w:cs="Arial"/>
                <w:sz w:val="20"/>
                <w:szCs w:val="20"/>
              </w:rPr>
              <w:t xml:space="preserve">o build a good profile with </w:t>
            </w:r>
            <w:r w:rsidRPr="00932032">
              <w:rPr>
                <w:rFonts w:cs="Arial"/>
                <w:sz w:val="20"/>
                <w:szCs w:val="20"/>
              </w:rPr>
              <w:t xml:space="preserve">colleagues </w:t>
            </w:r>
            <w:r w:rsidR="001E2938" w:rsidRPr="00932032">
              <w:rPr>
                <w:rFonts w:cs="Arial"/>
                <w:sz w:val="20"/>
                <w:szCs w:val="20"/>
              </w:rPr>
              <w:t xml:space="preserve">at all levels, </w:t>
            </w:r>
            <w:r w:rsidR="00E6435B" w:rsidRPr="00932032">
              <w:rPr>
                <w:rFonts w:cs="Arial"/>
                <w:sz w:val="20"/>
                <w:szCs w:val="20"/>
              </w:rPr>
              <w:t xml:space="preserve">including </w:t>
            </w:r>
            <w:r w:rsidR="001E2938" w:rsidRPr="00932032">
              <w:rPr>
                <w:rFonts w:cs="Arial"/>
                <w:sz w:val="20"/>
                <w:szCs w:val="20"/>
              </w:rPr>
              <w:t xml:space="preserve">members and visitors.  </w:t>
            </w:r>
            <w:r w:rsidR="00013CED" w:rsidRPr="00932032">
              <w:rPr>
                <w:rFonts w:cs="Arial"/>
                <w:sz w:val="20"/>
                <w:szCs w:val="20"/>
              </w:rPr>
              <w:t xml:space="preserve">A good temperament when responding to direct </w:t>
            </w:r>
            <w:r w:rsidR="00C1232C" w:rsidRPr="00932032">
              <w:rPr>
                <w:rFonts w:cs="Arial"/>
                <w:sz w:val="20"/>
                <w:szCs w:val="20"/>
              </w:rPr>
              <w:t xml:space="preserve">internal or external </w:t>
            </w:r>
            <w:r w:rsidR="00013CED" w:rsidRPr="00932032">
              <w:rPr>
                <w:rFonts w:cs="Arial"/>
                <w:sz w:val="20"/>
                <w:szCs w:val="20"/>
              </w:rPr>
              <w:t>feedback</w:t>
            </w:r>
            <w:r w:rsidR="001E2938" w:rsidRPr="00932032">
              <w:rPr>
                <w:rFonts w:cs="Arial"/>
                <w:sz w:val="20"/>
                <w:szCs w:val="20"/>
              </w:rPr>
              <w:t xml:space="preserve"> and comments is a must when coming into face to face contact maintaining the RIGHT Way principles.  </w:t>
            </w:r>
          </w:p>
          <w:p w:rsidR="00013CED" w:rsidRPr="00932032" w:rsidRDefault="00013CED" w:rsidP="00337E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13CED" w:rsidRPr="00932032" w:rsidRDefault="00013CED" w:rsidP="00337E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lastRenderedPageBreak/>
              <w:t>Daily communica</w:t>
            </w:r>
            <w:r w:rsidR="001E2938" w:rsidRPr="00932032">
              <w:rPr>
                <w:rFonts w:cs="Arial"/>
                <w:sz w:val="20"/>
                <w:szCs w:val="20"/>
              </w:rPr>
              <w:t>tion with direct teams is required</w:t>
            </w:r>
            <w:r w:rsidRPr="00932032">
              <w:rPr>
                <w:rFonts w:cs="Arial"/>
                <w:sz w:val="20"/>
                <w:szCs w:val="20"/>
              </w:rPr>
              <w:t xml:space="preserve"> including </w:t>
            </w:r>
            <w:r w:rsidR="0097689D" w:rsidRPr="00932032">
              <w:rPr>
                <w:rFonts w:cs="Arial"/>
                <w:sz w:val="20"/>
                <w:szCs w:val="20"/>
              </w:rPr>
              <w:t>the Head and Sous chef</w:t>
            </w:r>
            <w:r w:rsidRPr="00932032">
              <w:rPr>
                <w:rFonts w:cs="Arial"/>
                <w:sz w:val="20"/>
                <w:szCs w:val="20"/>
              </w:rPr>
              <w:t>, F &amp; B Services Supervisors and F &amp; B A</w:t>
            </w:r>
            <w:r w:rsidR="001E2938" w:rsidRPr="00932032">
              <w:rPr>
                <w:rFonts w:cs="Arial"/>
                <w:sz w:val="20"/>
                <w:szCs w:val="20"/>
              </w:rPr>
              <w:t xml:space="preserve">ssistants to confirm </w:t>
            </w:r>
            <w:r w:rsidRPr="00932032">
              <w:rPr>
                <w:rFonts w:cs="Arial"/>
                <w:sz w:val="20"/>
                <w:szCs w:val="20"/>
              </w:rPr>
              <w:t>deliveries, generate supplier orders, p</w:t>
            </w:r>
            <w:r w:rsidR="001E2938" w:rsidRPr="00932032">
              <w:rPr>
                <w:rFonts w:cs="Arial"/>
                <w:sz w:val="20"/>
                <w:szCs w:val="20"/>
              </w:rPr>
              <w:t>roduction</w:t>
            </w:r>
            <w:r w:rsidRPr="00932032">
              <w:rPr>
                <w:rFonts w:cs="Arial"/>
                <w:sz w:val="20"/>
                <w:szCs w:val="20"/>
              </w:rPr>
              <w:t>, menu details for the day</w:t>
            </w:r>
            <w:r w:rsidR="001E2938" w:rsidRPr="00932032">
              <w:rPr>
                <w:rFonts w:cs="Arial"/>
                <w:sz w:val="20"/>
                <w:szCs w:val="20"/>
              </w:rPr>
              <w:t>’s servi</w:t>
            </w:r>
            <w:r w:rsidR="00C1232C" w:rsidRPr="00932032">
              <w:rPr>
                <w:rFonts w:cs="Arial"/>
                <w:sz w:val="20"/>
                <w:szCs w:val="20"/>
              </w:rPr>
              <w:t>ce and delegating</w:t>
            </w:r>
            <w:r w:rsidR="001E2938" w:rsidRPr="00932032">
              <w:rPr>
                <w:rFonts w:cs="Arial"/>
                <w:sz w:val="20"/>
                <w:szCs w:val="20"/>
              </w:rPr>
              <w:t xml:space="preserve"> responsibilities.</w:t>
            </w:r>
          </w:p>
          <w:p w:rsidR="00013CED" w:rsidRPr="00932032" w:rsidRDefault="00013CED" w:rsidP="00337E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F47804" w:rsidRPr="00932032" w:rsidRDefault="00013CED" w:rsidP="001E29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Weekly briefings with</w:t>
            </w:r>
            <w:r w:rsidR="00857968" w:rsidRPr="00932032">
              <w:rPr>
                <w:rFonts w:cs="Arial"/>
                <w:sz w:val="20"/>
                <w:szCs w:val="20"/>
              </w:rPr>
              <w:t xml:space="preserve"> the Events delivery</w:t>
            </w:r>
            <w:r w:rsidRPr="00932032">
              <w:rPr>
                <w:rFonts w:cs="Arial"/>
                <w:sz w:val="20"/>
                <w:szCs w:val="20"/>
              </w:rPr>
              <w:t xml:space="preserve"> team to discuss upcoming business demands</w:t>
            </w:r>
            <w:r w:rsidR="00857968" w:rsidRPr="00932032">
              <w:rPr>
                <w:rFonts w:cs="Arial"/>
                <w:sz w:val="20"/>
                <w:szCs w:val="20"/>
              </w:rPr>
              <w:t xml:space="preserve"> and customer requirements.</w:t>
            </w:r>
          </w:p>
          <w:p w:rsidR="001E2938" w:rsidRPr="00932032" w:rsidRDefault="001E2938" w:rsidP="001E293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F47804" w:rsidRPr="00932032" w:rsidRDefault="001E2938" w:rsidP="0085796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Communication of menus and allergens is vitally important at all service locations and are required to be visually displayed as well as communicated or</w:t>
            </w:r>
            <w:r w:rsidR="00C1232C" w:rsidRPr="00932032">
              <w:rPr>
                <w:rFonts w:cs="Arial"/>
                <w:sz w:val="20"/>
                <w:szCs w:val="20"/>
              </w:rPr>
              <w:t>ally and in writing to F &amp; B</w:t>
            </w:r>
            <w:r w:rsidRPr="00932032">
              <w:rPr>
                <w:rFonts w:cs="Arial"/>
                <w:sz w:val="20"/>
                <w:szCs w:val="20"/>
              </w:rPr>
              <w:t xml:space="preserve"> staff.</w:t>
            </w:r>
            <w:r w:rsidR="00C1232C" w:rsidRPr="00932032">
              <w:rPr>
                <w:rFonts w:cs="Arial"/>
                <w:sz w:val="20"/>
                <w:szCs w:val="20"/>
              </w:rPr>
              <w:t xml:space="preserve">  Weekly written confirmation is required for the MTC Intranet pages.</w:t>
            </w:r>
          </w:p>
          <w:p w:rsidR="00F47804" w:rsidRPr="00932032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94" w:type="dxa"/>
          </w:tcPr>
          <w:p w:rsidR="006933FC" w:rsidRPr="00932032" w:rsidRDefault="000F2E74" w:rsidP="000F2E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The role requires a fresh new approach that can maintain a legacy and positive profile for MTC.</w:t>
            </w:r>
            <w:r w:rsidR="00E6435B" w:rsidRPr="00932032">
              <w:rPr>
                <w:rFonts w:cs="Arial"/>
                <w:sz w:val="20"/>
                <w:szCs w:val="20"/>
              </w:rPr>
              <w:t xml:space="preserve">  Processes, procedures and controls have been redefined but are</w:t>
            </w:r>
            <w:r w:rsidR="00932032" w:rsidRPr="00932032">
              <w:rPr>
                <w:rFonts w:cs="Arial"/>
                <w:sz w:val="20"/>
                <w:szCs w:val="20"/>
              </w:rPr>
              <w:t xml:space="preserve"> in infancy</w:t>
            </w:r>
            <w:r w:rsidR="00E6435B" w:rsidRPr="00932032">
              <w:rPr>
                <w:rFonts w:cs="Arial"/>
                <w:sz w:val="20"/>
                <w:szCs w:val="20"/>
              </w:rPr>
              <w:t xml:space="preserve"> so changes are expected to be identified a</w:t>
            </w:r>
            <w:r w:rsidR="00932032" w:rsidRPr="00932032">
              <w:rPr>
                <w:rFonts w:cs="Arial"/>
                <w:sz w:val="20"/>
                <w:szCs w:val="20"/>
              </w:rPr>
              <w:t>nd initiated by the post holder and in collaboration with the senior kitchen team.</w:t>
            </w:r>
          </w:p>
          <w:p w:rsidR="006933FC" w:rsidRPr="00932032" w:rsidRDefault="006933FC" w:rsidP="000F2E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6435B" w:rsidRPr="00932032" w:rsidRDefault="00857968" w:rsidP="00E6435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 xml:space="preserve">The </w:t>
            </w:r>
            <w:r w:rsidR="000F2E74" w:rsidRPr="00932032">
              <w:rPr>
                <w:rFonts w:cs="Arial"/>
                <w:sz w:val="20"/>
                <w:szCs w:val="20"/>
              </w:rPr>
              <w:t xml:space="preserve">F &amp; </w:t>
            </w:r>
            <w:r w:rsidR="00E6435B" w:rsidRPr="00932032">
              <w:rPr>
                <w:rFonts w:cs="Arial"/>
                <w:sz w:val="20"/>
                <w:szCs w:val="20"/>
              </w:rPr>
              <w:t>B service must</w:t>
            </w:r>
            <w:r w:rsidRPr="00932032">
              <w:rPr>
                <w:rFonts w:cs="Arial"/>
                <w:sz w:val="20"/>
                <w:szCs w:val="20"/>
              </w:rPr>
              <w:t xml:space="preserve"> continue to innovate </w:t>
            </w:r>
            <w:r w:rsidR="00932032" w:rsidRPr="00932032">
              <w:rPr>
                <w:rFonts w:cs="Arial"/>
                <w:sz w:val="20"/>
                <w:szCs w:val="20"/>
              </w:rPr>
              <w:t xml:space="preserve">along with a returning </w:t>
            </w:r>
            <w:r w:rsidRPr="00932032">
              <w:rPr>
                <w:rFonts w:cs="Arial"/>
                <w:sz w:val="20"/>
                <w:szCs w:val="20"/>
              </w:rPr>
              <w:t>hospitality sector</w:t>
            </w:r>
            <w:r w:rsidR="00932032" w:rsidRPr="00932032">
              <w:rPr>
                <w:rFonts w:cs="Arial"/>
                <w:sz w:val="20"/>
                <w:szCs w:val="20"/>
              </w:rPr>
              <w:t xml:space="preserve"> post COVID-19.  The post should support in </w:t>
            </w:r>
            <w:r w:rsidR="00E6435B" w:rsidRPr="00932032">
              <w:rPr>
                <w:rFonts w:cs="Arial"/>
                <w:sz w:val="20"/>
                <w:szCs w:val="20"/>
              </w:rPr>
              <w:t>identifying</w:t>
            </w:r>
            <w:r w:rsidR="000F2E74" w:rsidRPr="00932032">
              <w:rPr>
                <w:rFonts w:cs="Arial"/>
                <w:sz w:val="20"/>
                <w:szCs w:val="20"/>
              </w:rPr>
              <w:t xml:space="preserve"> current </w:t>
            </w:r>
            <w:r w:rsidR="006933FC" w:rsidRPr="00932032">
              <w:rPr>
                <w:rFonts w:cs="Arial"/>
                <w:sz w:val="20"/>
                <w:szCs w:val="20"/>
              </w:rPr>
              <w:t>trends and service styles</w:t>
            </w:r>
            <w:r w:rsidR="00E6435B" w:rsidRPr="00932032">
              <w:rPr>
                <w:rFonts w:cs="Arial"/>
                <w:sz w:val="20"/>
                <w:szCs w:val="20"/>
              </w:rPr>
              <w:t>. Menu innovation is vital to keeping ideas fresh, competitive and engaging a new era of healthiness and wellbeing in a world.</w:t>
            </w:r>
          </w:p>
          <w:p w:rsidR="006933FC" w:rsidRPr="00932032" w:rsidRDefault="006933FC" w:rsidP="000F2E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F47804" w:rsidRPr="00932032" w:rsidRDefault="00E6435B" w:rsidP="000F2E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 xml:space="preserve">F &amp; B </w:t>
            </w:r>
            <w:r w:rsidR="000F2E74" w:rsidRPr="00932032">
              <w:rPr>
                <w:rFonts w:cs="Arial"/>
                <w:sz w:val="20"/>
                <w:szCs w:val="20"/>
              </w:rPr>
              <w:t xml:space="preserve">will feed into a </w:t>
            </w:r>
            <w:r w:rsidRPr="00932032">
              <w:rPr>
                <w:rFonts w:cs="Arial"/>
                <w:sz w:val="20"/>
                <w:szCs w:val="20"/>
              </w:rPr>
              <w:t xml:space="preserve">welfare </w:t>
            </w:r>
            <w:r w:rsidR="000F2E74" w:rsidRPr="00932032">
              <w:rPr>
                <w:rFonts w:cs="Arial"/>
                <w:sz w:val="20"/>
                <w:szCs w:val="20"/>
              </w:rPr>
              <w:t>strategy to encourage</w:t>
            </w:r>
            <w:r w:rsidRPr="00932032">
              <w:rPr>
                <w:rFonts w:cs="Arial"/>
                <w:sz w:val="20"/>
                <w:szCs w:val="20"/>
              </w:rPr>
              <w:t xml:space="preserve"> and support the returning of colleagues and clients to sites post COVID-19</w:t>
            </w:r>
            <w:r w:rsidR="000F2E74" w:rsidRPr="00932032">
              <w:rPr>
                <w:rFonts w:cs="Arial"/>
                <w:sz w:val="20"/>
                <w:szCs w:val="20"/>
              </w:rPr>
              <w:t>.</w:t>
            </w:r>
            <w:r w:rsidRPr="00932032">
              <w:rPr>
                <w:rFonts w:cs="Arial"/>
                <w:sz w:val="20"/>
                <w:szCs w:val="20"/>
              </w:rPr>
              <w:t xml:space="preserve">  With this increase in demands and revenue it will be a requirement for the </w:t>
            </w:r>
            <w:r w:rsidR="000F2E74" w:rsidRPr="00932032">
              <w:rPr>
                <w:rFonts w:cs="Arial"/>
                <w:sz w:val="20"/>
                <w:szCs w:val="20"/>
              </w:rPr>
              <w:t>F &amp; B provision</w:t>
            </w:r>
            <w:r w:rsidRPr="00932032">
              <w:rPr>
                <w:rFonts w:cs="Arial"/>
                <w:sz w:val="20"/>
                <w:szCs w:val="20"/>
              </w:rPr>
              <w:t xml:space="preserve"> to grow organically overtime.</w:t>
            </w:r>
          </w:p>
          <w:p w:rsidR="00932032" w:rsidRPr="00932032" w:rsidRDefault="00932032" w:rsidP="0093203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32032" w:rsidRPr="00932032" w:rsidRDefault="00932032" w:rsidP="0093203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The position will provide a vast cross section of transferable skills such as organisation, communication, problem-solving, multitasking, diligence and attention to detail.</w:t>
            </w:r>
          </w:p>
          <w:p w:rsidR="00F47804" w:rsidRPr="00932032" w:rsidRDefault="00F47804" w:rsidP="0093203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6894" w:type="dxa"/>
          </w:tcPr>
          <w:p w:rsidR="00F47804" w:rsidRPr="00932032" w:rsidRDefault="00C1232C" w:rsidP="00F92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City &amp; Guilds diplomas in professional cookery</w:t>
            </w:r>
          </w:p>
          <w:p w:rsidR="001E2938" w:rsidRPr="00932032" w:rsidRDefault="00932032" w:rsidP="00F92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Minimum of 1</w:t>
            </w:r>
            <w:r w:rsidR="001E2938" w:rsidRPr="00932032">
              <w:rPr>
                <w:rFonts w:cs="Arial"/>
                <w:sz w:val="20"/>
                <w:szCs w:val="20"/>
              </w:rPr>
              <w:t xml:space="preserve"> years</w:t>
            </w:r>
            <w:r w:rsidR="00C1232C" w:rsidRPr="00932032">
              <w:rPr>
                <w:rFonts w:cs="Arial"/>
                <w:sz w:val="20"/>
                <w:szCs w:val="20"/>
              </w:rPr>
              <w:t xml:space="preserve"> of</w:t>
            </w:r>
            <w:r w:rsidR="001E2938" w:rsidRPr="00932032">
              <w:rPr>
                <w:rFonts w:cs="Arial"/>
                <w:sz w:val="20"/>
                <w:szCs w:val="20"/>
              </w:rPr>
              <w:t xml:space="preserve"> experience in a similar role</w:t>
            </w:r>
          </w:p>
          <w:p w:rsidR="00C1232C" w:rsidRPr="00932032" w:rsidRDefault="00C1232C" w:rsidP="00F92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A good understanding of products and ingredients</w:t>
            </w:r>
          </w:p>
          <w:p w:rsidR="00E6435B" w:rsidRPr="00932032" w:rsidRDefault="00E6435B" w:rsidP="00F92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Ability to create recipes and specifications</w:t>
            </w:r>
          </w:p>
          <w:p w:rsidR="001E2938" w:rsidRPr="00932032" w:rsidRDefault="00932032" w:rsidP="00F92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Level 2</w:t>
            </w:r>
            <w:r w:rsidR="00C1232C" w:rsidRPr="00932032">
              <w:rPr>
                <w:rFonts w:cs="Arial"/>
                <w:sz w:val="20"/>
                <w:szCs w:val="20"/>
              </w:rPr>
              <w:t xml:space="preserve"> in</w:t>
            </w:r>
            <w:r w:rsidR="001E2938" w:rsidRPr="00932032">
              <w:rPr>
                <w:rFonts w:cs="Arial"/>
                <w:sz w:val="20"/>
                <w:szCs w:val="20"/>
              </w:rPr>
              <w:t xml:space="preserve"> Food Safety</w:t>
            </w:r>
            <w:r w:rsidR="00C1232C" w:rsidRPr="00932032">
              <w:rPr>
                <w:rFonts w:cs="Arial"/>
                <w:sz w:val="20"/>
                <w:szCs w:val="20"/>
              </w:rPr>
              <w:t xml:space="preserve"> and Health &amp; Safety</w:t>
            </w:r>
          </w:p>
          <w:p w:rsidR="001E2938" w:rsidRPr="00932032" w:rsidRDefault="001E2938" w:rsidP="00F92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Awareness of manual handling techniques</w:t>
            </w:r>
          </w:p>
          <w:p w:rsidR="001E2938" w:rsidRPr="00932032" w:rsidRDefault="00E6435B" w:rsidP="00F92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 xml:space="preserve">Understanding </w:t>
            </w:r>
            <w:r w:rsidR="001E2938" w:rsidRPr="00932032">
              <w:rPr>
                <w:rFonts w:cs="Arial"/>
                <w:sz w:val="20"/>
                <w:szCs w:val="20"/>
              </w:rPr>
              <w:t>in operation all forms of kitchen equipment</w:t>
            </w:r>
          </w:p>
          <w:p w:rsidR="001E2938" w:rsidRPr="00932032" w:rsidRDefault="00E6435B" w:rsidP="00F92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Understanding</w:t>
            </w:r>
            <w:r w:rsidR="001E2938" w:rsidRPr="00932032">
              <w:rPr>
                <w:rFonts w:cs="Arial"/>
                <w:sz w:val="20"/>
                <w:szCs w:val="20"/>
              </w:rPr>
              <w:t xml:space="preserve"> of using dangerous equipment including knives</w:t>
            </w:r>
          </w:p>
          <w:p w:rsidR="001E2938" w:rsidRPr="00932032" w:rsidRDefault="001E2938" w:rsidP="00F92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Awareness of COSHH</w:t>
            </w:r>
          </w:p>
          <w:p w:rsidR="00E6435B" w:rsidRPr="00932032" w:rsidRDefault="00E6435B" w:rsidP="00F92C7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Understanding</w:t>
            </w:r>
            <w:r w:rsidR="00F3005B">
              <w:rPr>
                <w:rFonts w:cs="Arial"/>
                <w:sz w:val="20"/>
                <w:szCs w:val="20"/>
              </w:rPr>
              <w:t xml:space="preserve"> of gross profit margins and </w:t>
            </w:r>
            <w:r w:rsidRPr="00932032">
              <w:rPr>
                <w:rFonts w:cs="Arial"/>
                <w:sz w:val="20"/>
                <w:szCs w:val="20"/>
              </w:rPr>
              <w:t>waste control.</w:t>
            </w:r>
          </w:p>
          <w:p w:rsidR="00E6435B" w:rsidRPr="00932032" w:rsidRDefault="00C1232C" w:rsidP="009320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Awareness of environmental impacts and Carbon Neutral initiatives within the food industry.</w:t>
            </w:r>
          </w:p>
          <w:p w:rsidR="00E6435B" w:rsidRPr="00932032" w:rsidRDefault="00E6435B" w:rsidP="00F92C71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EPoS software.</w:t>
            </w:r>
          </w:p>
          <w:p w:rsidR="00E6435B" w:rsidRPr="00932032" w:rsidRDefault="00E6435B" w:rsidP="00F92C7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Tasting and the ability to identify flavours.</w:t>
            </w:r>
          </w:p>
          <w:p w:rsidR="00E6435B" w:rsidRPr="00932032" w:rsidRDefault="00E6435B" w:rsidP="00F92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Passion for understanding trends and seasonal ingredients, and a desire to constantly evolve our offer</w:t>
            </w:r>
          </w:p>
          <w:p w:rsidR="00932032" w:rsidRDefault="00932032" w:rsidP="0093203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 of g</w:t>
            </w:r>
            <w:r w:rsidR="00F92C71" w:rsidRPr="00932032">
              <w:rPr>
                <w:rFonts w:cs="Arial"/>
                <w:sz w:val="20"/>
                <w:szCs w:val="20"/>
              </w:rPr>
              <w:t>ross profit margins, waste control.</w:t>
            </w:r>
          </w:p>
          <w:p w:rsidR="00932032" w:rsidRPr="00932032" w:rsidRDefault="00932032" w:rsidP="00932032">
            <w:pPr>
              <w:pStyle w:val="ListParagraph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2E12CF" w:rsidRPr="00932032" w:rsidRDefault="002E12CF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 Specification</w:t>
            </w:r>
          </w:p>
        </w:tc>
        <w:tc>
          <w:tcPr>
            <w:tcW w:w="6894" w:type="dxa"/>
          </w:tcPr>
          <w:p w:rsidR="00F47804" w:rsidRPr="00932032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All aspects of the role are to be carried out as an exemplar within the business in adhering to the MTC RIGHT way:</w:t>
            </w:r>
          </w:p>
          <w:p w:rsidR="00F47804" w:rsidRPr="00932032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F47804" w:rsidRPr="00932032" w:rsidRDefault="00F47804" w:rsidP="00F92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lastRenderedPageBreak/>
              <w:t>Acting responsibly, putting MTC’s interests ahead of personal ambition;</w:t>
            </w:r>
          </w:p>
          <w:p w:rsidR="00F47804" w:rsidRPr="00932032" w:rsidRDefault="00F47804" w:rsidP="00F92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Providing inspirational leadership to all who come in contact with you;</w:t>
            </w:r>
          </w:p>
          <w:p w:rsidR="00F47804" w:rsidRPr="00932032" w:rsidRDefault="00F47804" w:rsidP="00F92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Delivering in the broadest sense a great working environment;</w:t>
            </w:r>
          </w:p>
          <w:p w:rsidR="00F47804" w:rsidRPr="00932032" w:rsidRDefault="00F47804" w:rsidP="00F92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Leading with humility, honesty and integrity in all that you do;</w:t>
            </w:r>
          </w:p>
          <w:p w:rsidR="00F47804" w:rsidRPr="00932032" w:rsidRDefault="00F47804" w:rsidP="00F92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Promoting teamwork, supporting through difficult times and collectively celebrating our successes.</w:t>
            </w:r>
          </w:p>
          <w:p w:rsidR="00F47804" w:rsidRPr="00932032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47804" w:rsidRPr="00932032" w:rsidRDefault="00F47804" w:rsidP="00F478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In addition:</w:t>
            </w:r>
          </w:p>
          <w:p w:rsidR="00F47804" w:rsidRPr="00932032" w:rsidRDefault="00F47804" w:rsidP="00F478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A70E1" w:rsidRPr="00932032" w:rsidRDefault="00BA70E1" w:rsidP="00BA70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Passionate about working within the hospitality industry takes pride in their work.</w:t>
            </w:r>
          </w:p>
          <w:p w:rsidR="00BA70E1" w:rsidRPr="00932032" w:rsidRDefault="00BA70E1" w:rsidP="00BA70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 xml:space="preserve">A proven working knowledge of </w:t>
            </w:r>
            <w:r w:rsidR="00616CCF" w:rsidRPr="00932032">
              <w:rPr>
                <w:rFonts w:cs="Arial"/>
                <w:sz w:val="20"/>
                <w:szCs w:val="20"/>
              </w:rPr>
              <w:t>English and continental cookery</w:t>
            </w:r>
          </w:p>
          <w:p w:rsidR="00616CCF" w:rsidRPr="00932032" w:rsidRDefault="00616CCF" w:rsidP="00BA70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Flair and enthusiasm for cooking with fresh quality ingredients</w:t>
            </w:r>
          </w:p>
          <w:p w:rsidR="00BA70E1" w:rsidRPr="00932032" w:rsidRDefault="00BA70E1" w:rsidP="00BA70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Excellent customer facing and service skills with good interpersonal skills and the confidence to deal with people at all levels to present a positive impression.</w:t>
            </w:r>
          </w:p>
          <w:p w:rsidR="00F47804" w:rsidRPr="00932032" w:rsidRDefault="00E6435B" w:rsidP="00F92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932032">
              <w:rPr>
                <w:rFonts w:cs="Arial"/>
                <w:bCs/>
                <w:sz w:val="20"/>
                <w:szCs w:val="20"/>
              </w:rPr>
              <w:t>Demonstrate passion, enthusiasm and determination for achieving business objectives and the drive to deliver results in a fast paced environment</w:t>
            </w:r>
          </w:p>
          <w:p w:rsidR="00E6435B" w:rsidRPr="00932032" w:rsidRDefault="00E6435B" w:rsidP="00F92C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932032">
              <w:rPr>
                <w:rFonts w:cs="Arial"/>
                <w:bCs/>
                <w:sz w:val="20"/>
                <w:szCs w:val="20"/>
              </w:rPr>
              <w:t>A reliable, strong leader who can develop and motivate a small team.</w:t>
            </w:r>
          </w:p>
          <w:p w:rsidR="00E6435B" w:rsidRPr="00932032" w:rsidRDefault="00616CCF" w:rsidP="00BA70E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932032">
              <w:rPr>
                <w:rFonts w:cs="Arial"/>
                <w:bCs/>
                <w:sz w:val="20"/>
                <w:szCs w:val="20"/>
              </w:rPr>
              <w:t>Ability to prioritise</w:t>
            </w:r>
            <w:r w:rsidR="00E6435B" w:rsidRPr="00932032">
              <w:rPr>
                <w:rFonts w:cs="Arial"/>
                <w:bCs/>
                <w:sz w:val="20"/>
                <w:szCs w:val="20"/>
              </w:rPr>
              <w:t xml:space="preserve"> and remain calm under pressure.</w:t>
            </w:r>
          </w:p>
          <w:p w:rsidR="00E6435B" w:rsidRPr="00932032" w:rsidRDefault="00E6435B" w:rsidP="00F92C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932032">
              <w:rPr>
                <w:rFonts w:cs="Arial"/>
                <w:bCs/>
                <w:sz w:val="20"/>
                <w:szCs w:val="20"/>
              </w:rPr>
              <w:t>Good interpersonal skills and the confidence to deal with people at all levels.</w:t>
            </w:r>
          </w:p>
          <w:p w:rsidR="00E6435B" w:rsidRPr="00932032" w:rsidRDefault="00E6435B" w:rsidP="00F92C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932032">
              <w:rPr>
                <w:rFonts w:cs="Arial"/>
                <w:bCs/>
                <w:sz w:val="20"/>
                <w:szCs w:val="20"/>
              </w:rPr>
              <w:t>Be comfortable in making decisions in area of speciality or expertise and taking ownership.</w:t>
            </w:r>
          </w:p>
          <w:p w:rsidR="00E6435B" w:rsidRPr="00932032" w:rsidRDefault="00E6435B" w:rsidP="00F92C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932032">
              <w:rPr>
                <w:rFonts w:cs="Arial"/>
                <w:bCs/>
                <w:sz w:val="20"/>
                <w:szCs w:val="20"/>
              </w:rPr>
              <w:t>Thrive in a busy atmosphere and have stamina, creativity and excellent attention to detail</w:t>
            </w:r>
          </w:p>
          <w:p w:rsidR="00E6435B" w:rsidRPr="00932032" w:rsidRDefault="00E6435B" w:rsidP="00F92C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932032">
              <w:rPr>
                <w:rFonts w:cs="Arial"/>
                <w:bCs/>
                <w:sz w:val="20"/>
                <w:szCs w:val="20"/>
              </w:rPr>
              <w:t>Ability to adapt and embrace change with a willingness to embrace new ideas and processes.</w:t>
            </w:r>
          </w:p>
          <w:p w:rsidR="00E6435B" w:rsidRPr="00932032" w:rsidRDefault="00E6435B" w:rsidP="00F92C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932032">
              <w:rPr>
                <w:rFonts w:cs="Arial"/>
                <w:bCs/>
                <w:sz w:val="20"/>
                <w:szCs w:val="20"/>
              </w:rPr>
              <w:t>Ability to effectively delegate</w:t>
            </w:r>
          </w:p>
          <w:p w:rsidR="00E6435B" w:rsidRPr="00932032" w:rsidRDefault="00E6435B" w:rsidP="00F92C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932032">
              <w:rPr>
                <w:rFonts w:cs="Arial"/>
                <w:bCs/>
                <w:sz w:val="20"/>
                <w:szCs w:val="20"/>
              </w:rPr>
              <w:t>High standard of personal presentation and cleanliness.</w:t>
            </w:r>
          </w:p>
          <w:p w:rsidR="00F92C71" w:rsidRPr="00932032" w:rsidRDefault="00F92C71" w:rsidP="00F92C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Exper</w:t>
            </w:r>
            <w:r w:rsidR="00932032">
              <w:rPr>
                <w:rFonts w:cs="Arial"/>
                <w:sz w:val="20"/>
                <w:szCs w:val="20"/>
              </w:rPr>
              <w:t>ience of managing a busy kitchen section</w:t>
            </w:r>
            <w:r w:rsidRPr="00932032">
              <w:rPr>
                <w:rFonts w:cs="Arial"/>
                <w:sz w:val="20"/>
                <w:szCs w:val="20"/>
              </w:rPr>
              <w:t xml:space="preserve"> with exacting standards</w:t>
            </w:r>
          </w:p>
          <w:p w:rsidR="00F92C71" w:rsidRPr="00932032" w:rsidRDefault="00F92C71" w:rsidP="00F92C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Track record of successfully ordering, preparing and serving high quality food</w:t>
            </w:r>
          </w:p>
          <w:p w:rsidR="00E6435B" w:rsidRPr="00932032" w:rsidRDefault="00F92C71" w:rsidP="0093203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E</w:t>
            </w:r>
            <w:r w:rsidR="00932032">
              <w:rPr>
                <w:rFonts w:cs="Arial"/>
                <w:sz w:val="20"/>
                <w:szCs w:val="20"/>
              </w:rPr>
              <w:t>xperience of managing s</w:t>
            </w:r>
            <w:r w:rsidRPr="00932032">
              <w:rPr>
                <w:rFonts w:cs="Arial"/>
                <w:sz w:val="20"/>
                <w:szCs w:val="20"/>
              </w:rPr>
              <w:t>tock movement and gross profit margins</w:t>
            </w:r>
          </w:p>
          <w:p w:rsidR="00F92C71" w:rsidRPr="00932032" w:rsidRDefault="00F92C71" w:rsidP="00F92C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Arial Unicode MS" w:cs="Arial"/>
                <w:sz w:val="20"/>
                <w:szCs w:val="20"/>
              </w:rPr>
            </w:pPr>
            <w:r w:rsidRPr="00932032">
              <w:rPr>
                <w:rFonts w:eastAsia="Arial Unicode MS" w:cs="Arial"/>
                <w:sz w:val="20"/>
                <w:szCs w:val="20"/>
              </w:rPr>
              <w:t>Driver and have own car with clean licence.</w:t>
            </w:r>
          </w:p>
          <w:p w:rsidR="00F92C71" w:rsidRPr="00932032" w:rsidRDefault="00F92C71" w:rsidP="00616CC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Arial Unicode MS" w:cs="Arial"/>
                <w:sz w:val="20"/>
                <w:szCs w:val="20"/>
              </w:rPr>
            </w:pPr>
            <w:r w:rsidRPr="00932032">
              <w:rPr>
                <w:rFonts w:eastAsia="Arial Unicode MS" w:cs="Arial"/>
                <w:sz w:val="20"/>
                <w:szCs w:val="20"/>
              </w:rPr>
              <w:t xml:space="preserve">Commitment to observing the MTC’s Equality and </w:t>
            </w:r>
            <w:r w:rsidR="00616CCF" w:rsidRPr="00932032">
              <w:rPr>
                <w:rFonts w:eastAsia="Arial Unicode MS" w:cs="Arial"/>
                <w:sz w:val="20"/>
                <w:szCs w:val="20"/>
              </w:rPr>
              <w:t>Diversity policies at all times</w:t>
            </w:r>
          </w:p>
          <w:p w:rsidR="00616CCF" w:rsidRPr="00932032" w:rsidRDefault="00616CCF" w:rsidP="00616CC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Arial Unicode MS" w:cs="Arial"/>
                <w:sz w:val="20"/>
                <w:szCs w:val="20"/>
              </w:rPr>
            </w:pPr>
            <w:r w:rsidRPr="00932032">
              <w:rPr>
                <w:rFonts w:cs="Arial"/>
                <w:sz w:val="20"/>
                <w:szCs w:val="20"/>
              </w:rPr>
              <w:t>Curiosity and desire to learn more.</w:t>
            </w:r>
          </w:p>
          <w:p w:rsidR="00F47804" w:rsidRPr="00932032" w:rsidRDefault="00F47804" w:rsidP="00F92C7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F4D29" w:rsidRDefault="007F4D29" w:rsidP="007F4D29">
      <w:pPr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Sect="009519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E2" w:rsidRDefault="00FF20E2" w:rsidP="007F4D29">
      <w:pPr>
        <w:spacing w:after="0"/>
      </w:pPr>
      <w:r>
        <w:separator/>
      </w:r>
    </w:p>
  </w:endnote>
  <w:endnote w:type="continuationSeparator" w:id="0">
    <w:p w:rsidR="00FF20E2" w:rsidRDefault="00FF20E2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34" w:rsidRDefault="008A3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D6" w:rsidRDefault="002A61D6">
    <w:pPr>
      <w:pStyle w:val="Footer"/>
    </w:pPr>
    <w:r>
      <w:t xml:space="preserve">HR-013-F2 </w:t>
    </w:r>
    <w:r w:rsidR="000E7567">
      <w:t>(</w:t>
    </w:r>
    <w:r>
      <w:t>v6</w:t>
    </w:r>
    <w:r w:rsidR="000E7567">
      <w:t>)</w:t>
    </w:r>
  </w:p>
  <w:p w:rsidR="0046790A" w:rsidRDefault="008A3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34" w:rsidRDefault="008A3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E2" w:rsidRDefault="00FF20E2" w:rsidP="007F4D29">
      <w:pPr>
        <w:spacing w:after="0"/>
      </w:pPr>
      <w:r>
        <w:separator/>
      </w:r>
    </w:p>
  </w:footnote>
  <w:footnote w:type="continuationSeparator" w:id="0">
    <w:p w:rsidR="00FF20E2" w:rsidRDefault="00FF20E2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8A3B34" w:rsidP="008A3B34">
                          <w:pPr>
                            <w:spacing w:after="0"/>
                            <w:jc w:val="center"/>
                          </w:pPr>
                          <w:fldSimple w:instr=" DOCPROPERTY bjHeaderEvenTextBox \* MERGEFORMAT " w:fldLock="1">
                            <w:r w:rsidRPr="0060758F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36.1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HJnAIAAFA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" filled="f" stroked="f" strokeweight=".5pt">
              <v:textbox inset="12pt,12pt,12pt,12pt">
                <w:txbxContent>
                  <w:p w:rsidR="009519BF" w:rsidRDefault="008A3B34" w:rsidP="008A3B34">
                    <w:pPr>
                      <w:spacing w:after="0"/>
                      <w:jc w:val="center"/>
                    </w:pPr>
                    <w:fldSimple w:instr=" DOCPROPERTY bjHeaderEvenTextBox \* MERGEFORMAT " w:fldLock="1">
                      <w:r w:rsidRPr="0060758F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F" w:rsidRDefault="008A3B34" w:rsidP="0098700E">
    <w:pPr>
      <w:pStyle w:val="Head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29ae4d548b0ede25383e4975" descr="{&quot;HashCode&quot;:21256924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3B34" w:rsidRPr="008A3B34" w:rsidRDefault="008A3B34" w:rsidP="008A3B3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3B3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9ae4d548b0ede25383e4975" o:spid="_x0000_s1027" type="#_x0000_t202" alt="{&quot;HashCode&quot;:21256924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:rsidR="008A3B34" w:rsidRPr="008A3B34" w:rsidRDefault="008A3B34" w:rsidP="008A3B3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3B34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215C">
      <w:t xml:space="preserve">Job Description for Post of </w:t>
    </w:r>
    <w:r w:rsidR="00644532">
      <w:rPr>
        <w:b/>
      </w:rPr>
      <w:t>Head Chef</w:t>
    </w:r>
  </w:p>
  <w:p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7C9CF39" wp14:editId="641F6C03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8A3B34" w:rsidP="008A3B34">
                          <w:pPr>
                            <w:spacing w:after="0"/>
                            <w:jc w:val="center"/>
                          </w:pPr>
                          <w:fldSimple w:instr=" DOCPROPERTY bjHeaderPrimaryTextBox \* MERGEFORMAT " w:fldLock="1">
                            <w:r w:rsidRPr="0060758F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id="Text Box 4" o:spid="_x0000_s1028" type="#_x0000_t202" style="position:absolute;margin-left:0;margin-top:0;width:236.1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oongIAAFc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" filled="f" stroked="f" strokeweight=".5pt">
              <v:textbox inset="12pt,12pt,12pt,12pt">
                <w:txbxContent>
                  <w:p w:rsidR="009519BF" w:rsidRDefault="008A3B34" w:rsidP="008A3B34">
                    <w:pPr>
                      <w:spacing w:after="0"/>
                      <w:jc w:val="center"/>
                    </w:pPr>
                    <w:fldSimple w:instr=" DOCPROPERTY bjHeaderPrimaryTextBox \* MERGEFORMAT " w:fldLock="1">
                      <w:r w:rsidRPr="0060758F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8A3B34" w:rsidP="008A3B34">
                          <w:pPr>
                            <w:spacing w:after="0"/>
                            <w:jc w:val="center"/>
                          </w:pPr>
                          <w:fldSimple w:instr=" DOCPROPERTY bjHeaderFirstTextBox \* MERGEFORMAT " w:fldLock="1">
                            <w:r w:rsidRPr="0060758F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0;margin-top:0;width:236.15pt;height:20.35pt;z-index:-251656192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" filled="f" stroked="f" strokeweight=".5pt">
              <v:textbox inset="12pt,12pt,12pt,12pt">
                <w:txbxContent>
                  <w:p w:rsidR="009519BF" w:rsidRDefault="008A3B34" w:rsidP="008A3B34">
                    <w:pPr>
                      <w:spacing w:after="0"/>
                      <w:jc w:val="center"/>
                    </w:pPr>
                    <w:fldSimple w:instr=" DOCPROPERTY bjHeaderFirstTextBox \* MERGEFORMAT " w:fldLock="1">
                      <w:r w:rsidRPr="0060758F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3CB"/>
    <w:multiLevelType w:val="hybridMultilevel"/>
    <w:tmpl w:val="990E272A"/>
    <w:lvl w:ilvl="0" w:tplc="F5BC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5B7"/>
    <w:multiLevelType w:val="hybridMultilevel"/>
    <w:tmpl w:val="9756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E64"/>
    <w:multiLevelType w:val="hybridMultilevel"/>
    <w:tmpl w:val="A2F4E892"/>
    <w:lvl w:ilvl="0" w:tplc="3C24A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6C3"/>
    <w:multiLevelType w:val="hybridMultilevel"/>
    <w:tmpl w:val="8C3EB150"/>
    <w:lvl w:ilvl="0" w:tplc="3C24A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297E"/>
    <w:multiLevelType w:val="hybridMultilevel"/>
    <w:tmpl w:val="A8429A20"/>
    <w:lvl w:ilvl="0" w:tplc="3C24A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3C26"/>
    <w:multiLevelType w:val="hybridMultilevel"/>
    <w:tmpl w:val="E3F0FABA"/>
    <w:lvl w:ilvl="0" w:tplc="3C24A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71CA2"/>
    <w:multiLevelType w:val="hybridMultilevel"/>
    <w:tmpl w:val="BED44EA2"/>
    <w:lvl w:ilvl="0" w:tplc="3C24A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51527"/>
    <w:multiLevelType w:val="hybridMultilevel"/>
    <w:tmpl w:val="5B3C6D16"/>
    <w:lvl w:ilvl="0" w:tplc="3C24A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9"/>
    <w:rsid w:val="00013CED"/>
    <w:rsid w:val="00056729"/>
    <w:rsid w:val="0006455A"/>
    <w:rsid w:val="000E7567"/>
    <w:rsid w:val="000F2E74"/>
    <w:rsid w:val="00122A53"/>
    <w:rsid w:val="0014215C"/>
    <w:rsid w:val="001E2938"/>
    <w:rsid w:val="00226C2D"/>
    <w:rsid w:val="002A61D6"/>
    <w:rsid w:val="002E12CF"/>
    <w:rsid w:val="00301F47"/>
    <w:rsid w:val="00337E92"/>
    <w:rsid w:val="00374219"/>
    <w:rsid w:val="003B1661"/>
    <w:rsid w:val="00412B76"/>
    <w:rsid w:val="00494EE0"/>
    <w:rsid w:val="0056374C"/>
    <w:rsid w:val="005931D5"/>
    <w:rsid w:val="006039C4"/>
    <w:rsid w:val="00616CCF"/>
    <w:rsid w:val="00644532"/>
    <w:rsid w:val="00672F50"/>
    <w:rsid w:val="006933FC"/>
    <w:rsid w:val="006F7729"/>
    <w:rsid w:val="007F4D29"/>
    <w:rsid w:val="00812D37"/>
    <w:rsid w:val="00857968"/>
    <w:rsid w:val="008A3B34"/>
    <w:rsid w:val="00904142"/>
    <w:rsid w:val="00932032"/>
    <w:rsid w:val="009519BF"/>
    <w:rsid w:val="0097689D"/>
    <w:rsid w:val="009E271B"/>
    <w:rsid w:val="00B50608"/>
    <w:rsid w:val="00BA70E1"/>
    <w:rsid w:val="00C1232C"/>
    <w:rsid w:val="00C936C4"/>
    <w:rsid w:val="00CB56C0"/>
    <w:rsid w:val="00D10F2B"/>
    <w:rsid w:val="00D4065B"/>
    <w:rsid w:val="00DB3B65"/>
    <w:rsid w:val="00E6435B"/>
    <w:rsid w:val="00EA371B"/>
    <w:rsid w:val="00ED0DC3"/>
    <w:rsid w:val="00F3005B"/>
    <w:rsid w:val="00F47804"/>
    <w:rsid w:val="00F92C71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0948B07E4943B4DBAF7008FB09FA" ma:contentTypeVersion="26" ma:contentTypeDescription="Create a new document." ma:contentTypeScope="" ma:versionID="b4b348adaad9991a906df0332c1b14ce">
  <xsd:schema xmlns:xsd="http://www.w3.org/2001/XMLSchema" xmlns:xs="http://www.w3.org/2001/XMLSchema" xmlns:p="http://schemas.microsoft.com/office/2006/metadata/properties" xmlns:ns1="http://schemas.microsoft.com/sharepoint/v3" xmlns:ns2="8d1fb6e7-7737-4d77-ae6d-070f3f29504d" xmlns:ns3="de2987f4-4814-4061-ba40-5c3077130ade" xmlns:ns4="70158003-75d1-437c-9f07-2debd5df91c1" xmlns:ns5="07aedcd0-99c6-47b7-8a44-bde2e522115c" targetNamespace="http://schemas.microsoft.com/office/2006/metadata/properties" ma:root="true" ma:fieldsID="24079e22266cfcde7a1a47dac7583685" ns1:_="" ns2:_="" ns3:_="" ns4:_="" ns5:_="">
    <xsd:import namespace="http://schemas.microsoft.com/sharepoint/v3"/>
    <xsd:import namespace="8d1fb6e7-7737-4d77-ae6d-070f3f29504d"/>
    <xsd:import namespace="de2987f4-4814-4061-ba40-5c3077130ade"/>
    <xsd:import namespace="70158003-75d1-437c-9f07-2debd5df91c1"/>
    <xsd:import namespace="07aedcd0-99c6-47b7-8a44-bde2e52211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unction"/>
                <xsd:element ref="ns4:MCDocumentCategory" minOccurs="0"/>
                <xsd:element ref="ns5:Department"/>
                <xsd:element ref="ns5:Process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b6e7-7737-4d77-ae6d-070f3f2950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987f4-4814-4061-ba40-5c3077130ade" elementFormDefault="qualified">
    <xsd:import namespace="http://schemas.microsoft.com/office/2006/documentManagement/types"/>
    <xsd:import namespace="http://schemas.microsoft.com/office/infopath/2007/PartnerControls"/>
    <xsd:element name="Function" ma:index="13" ma:displayName="Function" ma:format="Dropdown" ma:internalName="Function" ma:readOnly="false">
      <xsd:simpleType>
        <xsd:restriction base="dms:Choice">
          <xsd:enumeration value="Academic Engagement"/>
          <xsd:enumeration value="Additive Manufacturing"/>
          <xsd:enumeration value="Advanced Tooling &amp; Fixturing"/>
          <xsd:enumeration value="APS"/>
          <xsd:enumeration value="Apprenticeships"/>
          <xsd:enumeration value="Best Practice Library"/>
          <xsd:enumeration value="CNC"/>
          <xsd:enumeration value="EHS"/>
          <xsd:enumeration value="Electronics"/>
          <xsd:enumeration value="Engineering Drawing Control"/>
          <xsd:enumeration value="Estates"/>
          <xsd:enumeration value="Events"/>
          <xsd:enumeration value="Exec"/>
          <xsd:enumeration value="Facilities"/>
          <xsd:enumeration value="Finance"/>
          <xsd:enumeration value="HR Absence Management"/>
          <xsd:enumeration value="HR Benefits"/>
          <xsd:enumeration value="HR Company Policy"/>
          <xsd:enumeration value="HR Graduates"/>
          <xsd:enumeration value="HR Recruitment"/>
          <xsd:enumeration value="HR Performance, Training &amp; Development"/>
          <xsd:enumeration value="HR &quot;About Us&quot;"/>
          <xsd:enumeration value="Ind Partnership Mgmt"/>
          <xsd:enumeration value="Intelligent Automation"/>
          <xsd:enumeration value="IT"/>
          <xsd:enumeration value="Joining"/>
          <xsd:enumeration value="Legal"/>
          <xsd:enumeration value="Manufacturing Simulation"/>
          <xsd:enumeration value="Marketing"/>
          <xsd:enumeration value="Materials Engineering"/>
          <xsd:enumeration value="Membership"/>
          <xsd:enumeration value="Metrology"/>
          <xsd:enumeration value="Net Shape"/>
          <xsd:enumeration value="Portfolio Management"/>
          <xsd:enumeration value="Project Launch"/>
          <xsd:enumeration value="Project Delivery"/>
          <xsd:enumeration value="Project Closure"/>
          <xsd:enumeration value="Project Mgmt Office"/>
          <xsd:enumeration value="Proposal Writing"/>
          <xsd:enumeration value="Purchasing"/>
          <xsd:enumeration value="Quality &amp; Risk Management"/>
          <xsd:enumeration value="Requirements Capture"/>
          <xsd:enumeration value="Resource Management"/>
          <xsd:enumeration value="Training"/>
          <xsd:enumeration value="Workshop"/>
          <xsd:enumeration value="NAVIGATION ONLY"/>
          <xsd:enumeration value="Export Control"/>
          <xsd:enumeration value="Value Proposition"/>
          <xsd:enumeration value="CRM"/>
          <xsd:enumeration value="3D Polymer"/>
          <xsd:enumeration value="Modelling &amp; Simul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8003-75d1-437c-9f07-2debd5df91c1" elementFormDefault="qualified">
    <xsd:import namespace="http://schemas.microsoft.com/office/2006/documentManagement/types"/>
    <xsd:import namespace="http://schemas.microsoft.com/office/infopath/2007/PartnerControls"/>
    <xsd:element name="MCDocumentCategory" ma:index="14" nillable="true" ma:displayName="Category" ma:default="Category 1" ma:description="The document category." ma:format="Dropdown" ma:hidden="true" ma:internalName="MCDocumentCategory" ma:readOnly="false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dcd0-99c6-47b7-8a44-bde2e522115c" elementFormDefault="qualified">
    <xsd:import namespace="http://schemas.microsoft.com/office/2006/documentManagement/types"/>
    <xsd:import namespace="http://schemas.microsoft.com/office/infopath/2007/PartnerControls"/>
    <xsd:element name="Department" ma:index="15" ma:displayName="Department" ma:default="Export Control" ma:format="Dropdown" ma:internalName="Department">
      <xsd:simpleType>
        <xsd:restriction base="dms:Choice">
          <xsd:enumeration value="Academic Engagement"/>
          <xsd:enumeration value="AMTC"/>
          <xsd:enumeration value="APS"/>
          <xsd:enumeration value="Commercial"/>
          <xsd:enumeration value="CRM"/>
          <xsd:enumeration value="Electronics"/>
          <xsd:enumeration value="Engineering Drawing Control"/>
          <xsd:enumeration value="Estates"/>
          <xsd:enumeration value="Export Control"/>
          <xsd:enumeration value="Purchasing"/>
          <xsd:enumeration value="Health and Safety"/>
          <xsd:enumeration value="HR"/>
          <xsd:enumeration value="IP"/>
          <xsd:enumeration value="IPM"/>
          <xsd:enumeration value="IT"/>
          <xsd:enumeration value="Marketing"/>
          <xsd:enumeration value="Membership"/>
          <xsd:enumeration value="Finance"/>
          <xsd:enumeration value="Procurement"/>
          <xsd:enumeration value="Estates"/>
          <xsd:enumeration value="Workshop"/>
          <xsd:enumeration value="Quality"/>
          <xsd:enumeration value="PMO"/>
          <xsd:enumeration value="Legal"/>
          <xsd:enumeration value="Materials Engineering"/>
          <xsd:enumeration value="Resource Management"/>
          <xsd:enumeration value="Value Proposition"/>
          <xsd:enumeration value="3D Polymer"/>
          <xsd:enumeration value="Modelling &amp; Simulation"/>
        </xsd:restriction>
      </xsd:simpleType>
    </xsd:element>
    <xsd:element name="Process_x0020_Owner" ma:index="17" ma:displayName="Process Owner" ma:list="UserInfo" ma:SharePointGroup="0" ma:internalName="Proc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Owner xmlns="07aedcd0-99c6-47b7-8a44-bde2e522115c">
      <UserInfo>
        <DisplayName>David Barry</DisplayName>
        <AccountId>153</AccountId>
        <AccountType/>
      </UserInfo>
    </Process_x0020_Owner>
    <MCDocumentCategory xmlns="70158003-75d1-437c-9f07-2debd5df91c1">Category 1</MCDocumentCategory>
    <PublishingStartDate xmlns="http://schemas.microsoft.com/sharepoint/v3" xsi:nil="true"/>
    <_dlc_DocId xmlns="8d1fb6e7-7737-4d77-ae6d-070f3f29504d">P3P5P5RR5FN6-22-345</_dlc_DocId>
    <_dlc_DocIdUrl xmlns="8d1fb6e7-7737-4d77-ae6d-070f3f29504d">
      <Url>http://intranet.mtc.local/QualitySystems/_layouts/DocIdRedir.aspx?ID=P3P5P5RR5FN6-22-345</Url>
      <Description>P3P5P5RR5FN6-22-345</Description>
    </_dlc_DocIdUrl>
    <Function xmlns="de2987f4-4814-4061-ba40-5c3077130ade">HR Recruitment</Function>
    <Department xmlns="07aedcd0-99c6-47b7-8a44-bde2e522115c">HR</Department>
    <PublishingExpirationDate xmlns="http://schemas.microsoft.com/sharepoint/v3" xsi:nil="true"/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Props1.xml><?xml version="1.0" encoding="utf-8"?>
<ds:datastoreItem xmlns:ds="http://schemas.openxmlformats.org/officeDocument/2006/customXml" ds:itemID="{2FE5B645-21C8-4528-AB86-A3A64E1A9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99C06-3C39-4CBE-9FCA-0DA3BA198F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8FF35D-A622-4E44-B602-0B0C39233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fb6e7-7737-4d77-ae6d-070f3f29504d"/>
    <ds:schemaRef ds:uri="de2987f4-4814-4061-ba40-5c3077130ade"/>
    <ds:schemaRef ds:uri="70158003-75d1-437c-9f07-2debd5df91c1"/>
    <ds:schemaRef ds:uri="07aedcd0-99c6-47b7-8a44-bde2e522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A0418-95DB-4F44-84C9-A064D90C81D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aedcd0-99c6-47b7-8a44-bde2e522115c"/>
    <ds:schemaRef ds:uri="8d1fb6e7-7737-4d77-ae6d-070f3f29504d"/>
    <ds:schemaRef ds:uri="http://schemas.microsoft.com/sharepoint/v3"/>
    <ds:schemaRef ds:uri="70158003-75d1-437c-9f07-2debd5df91c1"/>
    <ds:schemaRef ds:uri="http://purl.org/dc/terms/"/>
    <ds:schemaRef ds:uri="de2987f4-4814-4061-ba40-5c3077130ad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1C1C7E0-2D53-4300-BC52-E6EDEB4568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The Manufacturing Technology Centre Ltd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David Barry</dc:creator>
  <cp:keywords/>
  <dc:description/>
  <cp:lastModifiedBy>Bex Calland-Hewitt</cp:lastModifiedBy>
  <cp:revision>2</cp:revision>
  <dcterms:created xsi:type="dcterms:W3CDTF">2021-11-17T07:01:00Z</dcterms:created>
  <dcterms:modified xsi:type="dcterms:W3CDTF">2021-11-17T07:01:00Z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0ca65b40-8513-452f-9002-87851046b80e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Order">
    <vt:r8>34500</vt:r8>
  </property>
  <property fmtid="{D5CDD505-2E9C-101B-9397-08002B2CF9AE}" pid="11" name="xd_ProgID">
    <vt:lpwstr/>
  </property>
  <property fmtid="{D5CDD505-2E9C-101B-9397-08002B2CF9AE}" pid="12" name="ContentTypeId">
    <vt:lpwstr>0x0101005C500948B07E4943B4DBAF7008FB09FA</vt:lpwstr>
  </property>
  <property fmtid="{D5CDD505-2E9C-101B-9397-08002B2CF9AE}" pid="13" name="Record Retention Period">
    <vt:lpwstr>Min 7 years</vt:lpwstr>
  </property>
  <property fmtid="{D5CDD505-2E9C-101B-9397-08002B2CF9AE}" pid="14" name="TemplateUrl">
    <vt:lpwstr/>
  </property>
  <property fmtid="{D5CDD505-2E9C-101B-9397-08002B2CF9AE}" pid="15" name="DLCPolicyLabelLock">
    <vt:lpwstr/>
  </property>
  <property fmtid="{D5CDD505-2E9C-101B-9397-08002B2CF9AE}" pid="16" name="_dlc_DocIdItemGuid">
    <vt:lpwstr>5f138623-ef23-46d4-8110-d7cc12c972aa</vt:lpwstr>
  </property>
  <property fmtid="{D5CDD505-2E9C-101B-9397-08002B2CF9AE}" pid="17" name="DLCPolicyLabelClientValue">
    <vt:lpwstr>v{_UIVersionString}</vt:lpwstr>
  </property>
  <property fmtid="{D5CDD505-2E9C-101B-9397-08002B2CF9AE}" pid="18" name="Hidden">
    <vt:lpwstr>No</vt:lpwstr>
  </property>
  <property fmtid="{D5CDD505-2E9C-101B-9397-08002B2CF9AE}" pid="19" name="MSIP_Label_5298bb57-0865-4533-b52a-73e3ec5cfe93_Enabled">
    <vt:lpwstr>true</vt:lpwstr>
  </property>
  <property fmtid="{D5CDD505-2E9C-101B-9397-08002B2CF9AE}" pid="20" name="MSIP_Label_5298bb57-0865-4533-b52a-73e3ec5cfe93_SetDate">
    <vt:lpwstr>2021-11-17T07:01:03Z</vt:lpwstr>
  </property>
  <property fmtid="{D5CDD505-2E9C-101B-9397-08002B2CF9AE}" pid="21" name="MSIP_Label_5298bb57-0865-4533-b52a-73e3ec5cfe93_Method">
    <vt:lpwstr>Privileged</vt:lpwstr>
  </property>
  <property fmtid="{D5CDD505-2E9C-101B-9397-08002B2CF9AE}" pid="22" name="MSIP_Label_5298bb57-0865-4533-b52a-73e3ec5cfe93_Name">
    <vt:lpwstr>Commercial In Confidence</vt:lpwstr>
  </property>
  <property fmtid="{D5CDD505-2E9C-101B-9397-08002B2CF9AE}" pid="23" name="MSIP_Label_5298bb57-0865-4533-b52a-73e3ec5cfe93_SiteId">
    <vt:lpwstr>78d71610-c4a1-4bef-9f10-0192e83ee6d8</vt:lpwstr>
  </property>
  <property fmtid="{D5CDD505-2E9C-101B-9397-08002B2CF9AE}" pid="24" name="MSIP_Label_5298bb57-0865-4533-b52a-73e3ec5cfe93_ActionId">
    <vt:lpwstr>6cf0fb4a-3629-47ad-913c-044377da6236</vt:lpwstr>
  </property>
  <property fmtid="{D5CDD505-2E9C-101B-9397-08002B2CF9AE}" pid="25" name="MSIP_Label_5298bb57-0865-4533-b52a-73e3ec5cfe93_ContentBits">
    <vt:lpwstr>1</vt:lpwstr>
  </property>
  <property fmtid="{D5CDD505-2E9C-101B-9397-08002B2CF9AE}" pid="26" name="MTC">
    <vt:lpwstr>266fa85f089dff7844f8a2f0843ea46edcf159eef22cb768a126be78</vt:lpwstr>
  </property>
</Properties>
</file>